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44F8" w14:textId="77777777" w:rsidR="004735B1" w:rsidRDefault="004735B1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Литературные выходные </w:t>
      </w:r>
    </w:p>
    <w:p w14:paraId="4DC7A527" w14:textId="4B3B9624" w:rsidR="0025612B" w:rsidRDefault="004735B1">
      <w:pPr>
        <w:jc w:val="center"/>
      </w:pPr>
      <w:r>
        <w:rPr>
          <w:rFonts w:ascii="Trebuchet MS" w:hAnsi="Trebuchet MS"/>
          <w:b/>
          <w:sz w:val="36"/>
          <w:szCs w:val="36"/>
        </w:rPr>
        <w:t>(Мелихово-Таруса)</w:t>
      </w:r>
    </w:p>
    <w:p w14:paraId="7F17A088" w14:textId="77777777" w:rsidR="0025612B" w:rsidRDefault="0025612B">
      <w:pPr>
        <w:jc w:val="center"/>
        <w:rPr>
          <w:sz w:val="32"/>
          <w:szCs w:val="32"/>
        </w:rPr>
      </w:pPr>
    </w:p>
    <w:p w14:paraId="487679AA" w14:textId="3E1D843C" w:rsidR="0025612B" w:rsidRDefault="004735B1">
      <w:pPr>
        <w:jc w:val="center"/>
      </w:pPr>
      <w:r>
        <w:rPr>
          <w:b/>
          <w:sz w:val="32"/>
          <w:szCs w:val="32"/>
        </w:rPr>
        <w:t>26 – 27 сентября</w:t>
      </w:r>
      <w:r w:rsidR="00EB110D">
        <w:rPr>
          <w:b/>
          <w:sz w:val="32"/>
          <w:szCs w:val="32"/>
        </w:rPr>
        <w:t xml:space="preserve"> 2020 года.</w:t>
      </w:r>
    </w:p>
    <w:p w14:paraId="04265D22" w14:textId="23E084E1" w:rsidR="0025612B" w:rsidRDefault="0025612B">
      <w:pPr>
        <w:jc w:val="center"/>
        <w:rPr>
          <w:b/>
          <w:sz w:val="32"/>
          <w:szCs w:val="32"/>
        </w:rPr>
      </w:pPr>
    </w:p>
    <w:p w14:paraId="77566C2C" w14:textId="213C1823" w:rsidR="00DC69C4" w:rsidRDefault="00DC69C4">
      <w:pPr>
        <w:jc w:val="center"/>
        <w:rPr>
          <w:b/>
          <w:sz w:val="32"/>
          <w:szCs w:val="32"/>
        </w:rPr>
      </w:pPr>
      <w:r>
        <w:t>Предложение действительно до 1 сентября включительно.</w:t>
      </w:r>
    </w:p>
    <w:p w14:paraId="4ECF83D1" w14:textId="77777777" w:rsidR="0025612B" w:rsidRDefault="0025612B">
      <w:pPr>
        <w:rPr>
          <w:rFonts w:ascii="Trebuchet MS" w:hAnsi="Trebuchet MS"/>
          <w:sz w:val="22"/>
          <w:szCs w:val="22"/>
          <w:shd w:val="clear" w:color="auto" w:fill="FFFFFF"/>
        </w:rPr>
      </w:pPr>
    </w:p>
    <w:p w14:paraId="7537B5CA" w14:textId="03AAE4A7" w:rsidR="0025612B" w:rsidRPr="00CD0A14" w:rsidRDefault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b/>
          <w:bCs/>
          <w:color w:val="333333"/>
          <w:sz w:val="22"/>
          <w:szCs w:val="22"/>
        </w:rPr>
      </w:pPr>
      <w:r w:rsidRPr="00CD0A14">
        <w:rPr>
          <w:rFonts w:ascii="Trebuchet MS" w:hAnsi="Trebuchet MS"/>
          <w:b/>
          <w:bCs/>
          <w:color w:val="333333"/>
          <w:sz w:val="22"/>
          <w:szCs w:val="22"/>
        </w:rPr>
        <w:t>26 сентября</w:t>
      </w:r>
    </w:p>
    <w:p w14:paraId="4E129E7A" w14:textId="3B5696EC" w:rsidR="00DE16CB" w:rsidRDefault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333333"/>
          <w:sz w:val="22"/>
          <w:szCs w:val="22"/>
        </w:rPr>
      </w:pPr>
    </w:p>
    <w:p w14:paraId="03E8A518" w14:textId="3C0A0E19" w:rsidR="00DE16CB" w:rsidRDefault="00DE16CB" w:rsidP="00DE16C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Pr="00DE16CB">
        <w:rPr>
          <w:rFonts w:ascii="Trebuchet MS" w:hAnsi="Trebuchet MS"/>
          <w:color w:val="000000"/>
          <w:sz w:val="22"/>
          <w:szCs w:val="22"/>
        </w:rPr>
        <w:t>Друзья, мы знаем, как приятно провести выходные с пользой для души и ума! Предлагаем отправиться в гости к вечным классикам: Чехову, Паустовскому и Цветаевой...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DE16CB">
        <w:rPr>
          <w:rFonts w:ascii="Trebuchet MS" w:hAnsi="Trebuchet MS"/>
          <w:color w:val="000000"/>
          <w:sz w:val="22"/>
          <w:szCs w:val="22"/>
        </w:rPr>
        <w:t>Очень возможно, что это станет началом вашего нового литературного увлечения. А знакомство с красивыми городками Подмосковья и Музой литературы мы вам гарантируем!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DE16CB">
        <w:rPr>
          <w:rFonts w:ascii="Trebuchet MS" w:hAnsi="Trebuchet MS"/>
          <w:sz w:val="22"/>
          <w:szCs w:val="22"/>
        </w:rPr>
        <w:t xml:space="preserve">В год 160 </w:t>
      </w:r>
      <w:proofErr w:type="spellStart"/>
      <w:r w:rsidRPr="00DE16CB">
        <w:rPr>
          <w:rFonts w:ascii="Trebuchet MS" w:hAnsi="Trebuchet MS"/>
          <w:sz w:val="22"/>
          <w:szCs w:val="22"/>
        </w:rPr>
        <w:t>летия</w:t>
      </w:r>
      <w:proofErr w:type="spellEnd"/>
      <w:r w:rsidRPr="00DE16CB">
        <w:rPr>
          <w:rFonts w:ascii="Trebuchet MS" w:hAnsi="Trebuchet MS"/>
          <w:sz w:val="22"/>
          <w:szCs w:val="22"/>
        </w:rPr>
        <w:t xml:space="preserve"> со дня рождения Антона Павловича Чехова мы путешествуем по чеховским местам - начали с Сахалина, а теперь отправляемся в подмосковное Мелихово.</w:t>
      </w:r>
    </w:p>
    <w:p w14:paraId="3CD08779" w14:textId="5C4862CB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DE16CB">
        <w:rPr>
          <w:rFonts w:ascii="Trebuchet MS" w:hAnsi="Trebuchet MS"/>
          <w:color w:val="000000"/>
          <w:sz w:val="22"/>
          <w:szCs w:val="22"/>
        </w:rPr>
        <w:t xml:space="preserve">Чеховское  Мелихово – одна из лучших страниц истории русской литературы. Течение семилетней  </w:t>
      </w:r>
      <w:proofErr w:type="spellStart"/>
      <w:r w:rsidRPr="00DE16CB">
        <w:rPr>
          <w:rFonts w:ascii="Trebuchet MS" w:hAnsi="Trebuchet MS"/>
          <w:color w:val="000000"/>
          <w:sz w:val="22"/>
          <w:szCs w:val="22"/>
        </w:rPr>
        <w:t>мелиховской</w:t>
      </w:r>
      <w:proofErr w:type="spellEnd"/>
      <w:r w:rsidRPr="00DE16CB">
        <w:rPr>
          <w:rFonts w:ascii="Trebuchet MS" w:hAnsi="Trebuchet MS"/>
          <w:color w:val="000000"/>
          <w:sz w:val="22"/>
          <w:szCs w:val="22"/>
        </w:rPr>
        <w:t xml:space="preserve"> жизни Чехова интересно тем, что здесь жил не только писатель, но и врач, принимавший бесплатно огромное количество пациентов, сражавшийся с холерой, общественный деятель,  строитель школ. Большое количество знакомств, события в деревнях и «уездном городе С.» - все это сюжеты чеховских произведений  </w:t>
      </w:r>
      <w:proofErr w:type="spellStart"/>
      <w:r w:rsidRPr="00DE16CB">
        <w:rPr>
          <w:rFonts w:ascii="Trebuchet MS" w:hAnsi="Trebuchet MS"/>
          <w:color w:val="000000"/>
          <w:sz w:val="22"/>
          <w:szCs w:val="22"/>
        </w:rPr>
        <w:t>мелиховской</w:t>
      </w:r>
      <w:proofErr w:type="spellEnd"/>
      <w:r w:rsidRPr="00DE16CB">
        <w:rPr>
          <w:rFonts w:ascii="Trebuchet MS" w:hAnsi="Trebuchet MS"/>
          <w:color w:val="000000"/>
          <w:sz w:val="22"/>
          <w:szCs w:val="22"/>
        </w:rPr>
        <w:t xml:space="preserve"> поры. За это время им было создано 42 шедевра, такие как пьесы «Дядя Ваня» и «Чайка», «Остров Сахалин» и другие.</w:t>
      </w:r>
    </w:p>
    <w:p w14:paraId="6002DB63" w14:textId="31ABAE09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DE16CB">
        <w:rPr>
          <w:rFonts w:ascii="Trebuchet MS" w:hAnsi="Trebuchet MS"/>
          <w:sz w:val="22"/>
          <w:szCs w:val="22"/>
        </w:rPr>
        <w:t>Познакомимся с экспозицией музея - «Кухня писателя»</w:t>
      </w:r>
      <w:r w:rsidRPr="00DE16CB">
        <w:rPr>
          <w:rFonts w:ascii="Trebuchet MS" w:hAnsi="Trebuchet MS"/>
          <w:color w:val="000000"/>
          <w:sz w:val="22"/>
          <w:szCs w:val="22"/>
        </w:rPr>
        <w:t xml:space="preserve">, адресованная читателям Чехова и всем тем, в ком живет дух исследователя или бьется творческая жилка, всем тем, кто хотя бы однажды задавался вопросом «Как работает писатель»? </w:t>
      </w:r>
      <w:r w:rsidRPr="00DE16CB">
        <w:rPr>
          <w:rFonts w:ascii="Trebuchet MS" w:hAnsi="Trebuchet MS"/>
          <w:sz w:val="22"/>
          <w:szCs w:val="22"/>
        </w:rPr>
        <w:t xml:space="preserve">Образ «кухни»  выбран не случайно. Чехов - «врач, написавший 300 произведений» иногда сравнивал свою писательскую работу с кухней. Издателю юмористического журнала «Осколки» Лейкину писал: «Рассказиков напеку...». На </w:t>
      </w:r>
      <w:proofErr w:type="spellStart"/>
      <w:r w:rsidRPr="00DE16CB">
        <w:rPr>
          <w:rFonts w:ascii="Trebuchet MS" w:hAnsi="Trebuchet MS"/>
          <w:sz w:val="22"/>
          <w:szCs w:val="22"/>
        </w:rPr>
        <w:t>Мелиховской</w:t>
      </w:r>
      <w:proofErr w:type="spellEnd"/>
      <w:r w:rsidRPr="00DE16CB">
        <w:rPr>
          <w:rFonts w:ascii="Trebuchet MS" w:hAnsi="Trebuchet MS"/>
          <w:sz w:val="22"/>
          <w:szCs w:val="22"/>
        </w:rPr>
        <w:t xml:space="preserve"> «кухне» сможем увидеть, из каких «ингредиентов» состояли произведения Чехова, познакомиться с писателем с другой стороны, его отношениями с друзьями и родственниками, привычками и фобиями писателя, особенностями его писательской работы. Будет интересно</w:t>
      </w:r>
      <w:r>
        <w:rPr>
          <w:rFonts w:ascii="Trebuchet MS" w:hAnsi="Trebuchet MS"/>
          <w:sz w:val="22"/>
          <w:szCs w:val="22"/>
        </w:rPr>
        <w:t>!</w:t>
      </w:r>
    </w:p>
    <w:p w14:paraId="2240522F" w14:textId="62FF9A4C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</w:p>
    <w:p w14:paraId="02CF3080" w14:textId="5239D3DE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Переезд в Тарусу.</w:t>
      </w:r>
    </w:p>
    <w:p w14:paraId="0F81D753" w14:textId="032E3F4E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</w:p>
    <w:p w14:paraId="5A78CC7F" w14:textId="77777777" w:rsidR="00DE16CB" w:rsidRPr="00DE16CB" w:rsidRDefault="00DE16CB" w:rsidP="00DE16C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Pr="00DE16CB">
        <w:rPr>
          <w:rFonts w:ascii="Trebuchet MS" w:hAnsi="Trebuchet MS"/>
          <w:color w:val="000000"/>
          <w:sz w:val="22"/>
          <w:szCs w:val="22"/>
        </w:rPr>
        <w:t xml:space="preserve">Таруса —  старинный городок на берегу Оки с атмосферой уездного города XIX века. </w:t>
      </w:r>
    </w:p>
    <w:p w14:paraId="203F5700" w14:textId="492D9CE8" w:rsidR="00DE16CB" w:rsidRP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>Невероятно уютный уголок хорош для ценителей природы средней полосы, стал популярным местом отдыха еще начиная с XIX века. Спокойная и размеренная, почти деревенская жизнь, красивая природа привлекали сюда творческих людей — художников, писателей, поэтов. Здесь бывали многие знаменитости: Марина Цветаева, Константин Паустовский, Святослав Рихтер, Николай Заболоцкий, Белла Ахмадулина, Александр Солженицын, Булат Окуджава. Небольшой размер этого города позволяет нам посетить интересные места за достаточно короткий промежуток времени.</w:t>
      </w:r>
    </w:p>
    <w:p w14:paraId="75E94373" w14:textId="0867E8E3" w:rsidR="00DE16CB" w:rsidRP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 xml:space="preserve">     Отправляемся в музей Паустовского. “Места вокруг Тарусы поистине прелестны они погружены в чистейший легкий воздух... Тарусу давно следовало бы объявить природным заповедником”— писал Константин Георгиевич Паустовский. Город неразрывно связан с именем  всемирно известного писателя. Он в 1955 году поселился здесь со своей семьей  в небольшом доме на берегу реки Тарусы. Жил до своей смерти, любил городок, плодотворно работал, похоронен на местном Старом кладбище, неподалеку от дома. На этом же кладбище похоронена художница и переводчик Ариадна Эфрон — дочь Марины Цветаевой.</w:t>
      </w:r>
    </w:p>
    <w:p w14:paraId="155DF022" w14:textId="1A0AE93B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 xml:space="preserve">     В небольшом уютном доме полностью воссоздана обстановка 50-60-х годов прошлого столетия. В экспозиции использованы личные вещи писателя, которые находятся в его кабинете. Паустовский любил цветы, сад у его дома-музея был посажен им и его женой Татьяной Арбузовой. Осмотрим музей, послушаем рассказ о жизни писателя в Тарусе.</w:t>
      </w:r>
    </w:p>
    <w:p w14:paraId="2FA23980" w14:textId="1B7A513E" w:rsidR="00DE16CB" w:rsidRP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lastRenderedPageBreak/>
        <w:t xml:space="preserve">     </w:t>
      </w:r>
      <w:r w:rsidRPr="00DE16CB">
        <w:rPr>
          <w:rFonts w:ascii="Trebuchet MS" w:hAnsi="Trebuchet MS"/>
          <w:color w:val="000000"/>
          <w:sz w:val="22"/>
          <w:szCs w:val="22"/>
        </w:rPr>
        <w:t>В 1967 году в честь 75-летия  К.Г. Паустовского ему было присвоено звание «Почетный гражданин города Тарусы». Благодаря ему в городе появились дороги, водопровод и постоянное электричество. В честь 120 лет со дня рождения великого писателя на берегу Оки был установлен  трогательный памятник писателю вместе с любимой собакой Грозным.</w:t>
      </w:r>
    </w:p>
    <w:p w14:paraId="3E8B8886" w14:textId="12A32B76" w:rsidR="00DE16CB" w:rsidRP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 xml:space="preserve">     Сделаем паузу, отдохнем в «маленькой Италии» - местном  </w:t>
      </w:r>
      <w:hyperlink r:id="rId6" w:anchor="_blank" w:history="1">
        <w:r w:rsidRPr="00DE16CB">
          <w:rPr>
            <w:rStyle w:val="af1"/>
            <w:rFonts w:ascii="Trebuchet MS" w:hAnsi="Trebuchet MS"/>
            <w:color w:val="000000"/>
            <w:sz w:val="22"/>
            <w:szCs w:val="22"/>
          </w:rPr>
          <w:t xml:space="preserve">кафе </w:t>
        </w:r>
        <w:proofErr w:type="spellStart"/>
        <w:r w:rsidRPr="00DE16CB">
          <w:rPr>
            <w:rStyle w:val="af1"/>
            <w:rFonts w:ascii="Trebuchet MS" w:hAnsi="Trebuchet MS"/>
            <w:color w:val="000000"/>
            <w:sz w:val="22"/>
            <w:szCs w:val="22"/>
          </w:rPr>
          <w:t>Arte-café</w:t>
        </w:r>
        <w:proofErr w:type="spellEnd"/>
      </w:hyperlink>
      <w:r w:rsidRPr="00DE16CB">
        <w:rPr>
          <w:rFonts w:ascii="Trebuchet MS" w:hAnsi="Trebuchet MS"/>
          <w:color w:val="000000"/>
          <w:sz w:val="22"/>
          <w:szCs w:val="22"/>
        </w:rPr>
        <w:t>, где подают самую вкусную в городе пиццу и мороженое.  Эти любимые всеми лакомства готовить непросто, поэтому основатели кафе пригласили итальянских поваров, чтобы те научили тарусских печь правильную пиццу и делать настоящее итальянское мороженое. Отказаться невозможно!</w:t>
      </w:r>
    </w:p>
    <w:p w14:paraId="18C7077D" w14:textId="60189EDB" w:rsidR="00DE16CB" w:rsidRP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 xml:space="preserve">     Познакомимся с музеем поэтессы Марины Цветаевой — она относилась к этим местам с особой теплотой и любовью. Музей, посвященный Марине Цветаевой и ее семье, открыт в 1992 году — к 100-летию со дня рождения поэтессы. Отчасти благодаря семье Цветаевых Таруса стала модным направлением — здесь очень много времени проводил основатель ГМИИ им. Пушкина и профессор МГУ Иван Цветаев с семьей, они снимали дачу, а после обзавелись собственным домом. Музей расположен в «Доме </w:t>
      </w:r>
      <w:proofErr w:type="spellStart"/>
      <w:r w:rsidRPr="00DE16CB">
        <w:rPr>
          <w:rFonts w:ascii="Trebuchet MS" w:hAnsi="Trebuchet MS"/>
          <w:color w:val="000000"/>
          <w:sz w:val="22"/>
          <w:szCs w:val="22"/>
        </w:rPr>
        <w:t>Тьо</w:t>
      </w:r>
      <w:proofErr w:type="spellEnd"/>
      <w:r w:rsidRPr="00DE16CB">
        <w:rPr>
          <w:rFonts w:ascii="Trebuchet MS" w:hAnsi="Trebuchet MS"/>
          <w:color w:val="000000"/>
          <w:sz w:val="22"/>
          <w:szCs w:val="22"/>
        </w:rPr>
        <w:t>», как его называли Марина и Анастасия Цветаевы, который приобрел в 1899 году дед Марины. Здесь она с сестрой проживали во время зимних посещений Тарусы. Мы увидим личные вещи поэтессы, прекрасно сохранившиеся предметы мебели, элементы убранства, услышим стихи поэтессы и рассказ о ее непростой жизни. Музеем занимается Елена Михайловна Климова, которая была дружна с Анастасией Цветаевой и является хранителем наследия всей творческой семьи.</w:t>
      </w:r>
    </w:p>
    <w:p w14:paraId="4B0A58C3" w14:textId="77777777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 xml:space="preserve">    </w:t>
      </w:r>
      <w:r w:rsidRPr="00DE16CB">
        <w:rPr>
          <w:rFonts w:ascii="Trebuchet MS" w:hAnsi="Trebuchet MS"/>
          <w:sz w:val="22"/>
          <w:szCs w:val="22"/>
        </w:rPr>
        <w:t xml:space="preserve">После насыщенного субботнего дня нас ждут на отдых в СПА отеле </w:t>
      </w:r>
      <w:proofErr w:type="spellStart"/>
      <w:r w:rsidRPr="00DE16CB">
        <w:rPr>
          <w:rFonts w:ascii="Trebuchet MS" w:hAnsi="Trebuchet MS"/>
          <w:sz w:val="22"/>
          <w:szCs w:val="22"/>
        </w:rPr>
        <w:t>Welna</w:t>
      </w:r>
      <w:proofErr w:type="spellEnd"/>
      <w:r w:rsidRPr="00DE16CB">
        <w:rPr>
          <w:rFonts w:ascii="Trebuchet MS" w:hAnsi="Trebuchet MS"/>
          <w:sz w:val="22"/>
          <w:szCs w:val="22"/>
        </w:rPr>
        <w:t>. У</w:t>
      </w:r>
      <w:r w:rsidRPr="00DE16CB">
        <w:rPr>
          <w:rFonts w:ascii="Trebuchet MS" w:hAnsi="Trebuchet MS"/>
          <w:color w:val="000000"/>
          <w:sz w:val="22"/>
          <w:szCs w:val="22"/>
        </w:rPr>
        <w:t xml:space="preserve">ютные номера с балконами, с видами на окружающую природу, несколько отдельных коттеджей разных размеров и даже модный ныне </w:t>
      </w:r>
      <w:proofErr w:type="spellStart"/>
      <w:r w:rsidRPr="00DE16CB">
        <w:rPr>
          <w:rFonts w:ascii="Trebuchet MS" w:hAnsi="Trebuchet MS"/>
          <w:color w:val="000000"/>
          <w:sz w:val="22"/>
          <w:szCs w:val="22"/>
        </w:rPr>
        <w:t>глэмпинг</w:t>
      </w:r>
      <w:proofErr w:type="spellEnd"/>
      <w:r w:rsidRPr="00DE16CB">
        <w:rPr>
          <w:rFonts w:ascii="Trebuchet MS" w:hAnsi="Trebuchet MS"/>
          <w:color w:val="000000"/>
          <w:sz w:val="22"/>
          <w:szCs w:val="22"/>
        </w:rPr>
        <w:t xml:space="preserve"> в лесу (новый вид экотуризма, отдых «все включено» на природе). Советуем выделить время на три разные бани, в каждой из которых вам будут помогать банщики и забронировать приятные </w:t>
      </w:r>
      <w:proofErr w:type="spellStart"/>
      <w:r w:rsidRPr="00DE16CB">
        <w:rPr>
          <w:rFonts w:ascii="Trebuchet MS" w:hAnsi="Trebuchet MS"/>
          <w:color w:val="000000"/>
          <w:sz w:val="22"/>
          <w:szCs w:val="22"/>
        </w:rPr>
        <w:t>спа</w:t>
      </w:r>
      <w:proofErr w:type="spellEnd"/>
      <w:r w:rsidRPr="00DE16CB">
        <w:rPr>
          <w:rFonts w:ascii="Trebuchet MS" w:hAnsi="Trebuchet MS"/>
          <w:color w:val="000000"/>
          <w:sz w:val="22"/>
          <w:szCs w:val="22"/>
        </w:rPr>
        <w:t xml:space="preserve">-процедуры. С питанием в отеле все прекрасно: есть открытая веранда, ресторан и доставка блюд в номера. </w:t>
      </w:r>
    </w:p>
    <w:p w14:paraId="6D5810B6" w14:textId="616E81D8" w:rsidR="00DE16CB" w:rsidRPr="0082207A" w:rsidRDefault="00742607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</w:t>
      </w:r>
      <w:r w:rsidR="0082207A">
        <w:rPr>
          <w:rFonts w:ascii="Trebuchet MS" w:hAnsi="Trebuchet MS"/>
          <w:color w:val="000000"/>
          <w:sz w:val="22"/>
          <w:szCs w:val="22"/>
        </w:rPr>
        <w:t xml:space="preserve">Либо в гостинице Таруса </w:t>
      </w:r>
      <w:r>
        <w:rPr>
          <w:rFonts w:ascii="Trebuchet MS" w:hAnsi="Trebuchet MS"/>
          <w:color w:val="000000"/>
          <w:sz w:val="22"/>
          <w:szCs w:val="22"/>
        </w:rPr>
        <w:t>расположенной в центре старинного русского города Таруса, который в начале 20 века был «Парнасом» московской художественной жизни.</w:t>
      </w:r>
    </w:p>
    <w:p w14:paraId="3C3391AA" w14:textId="77777777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14:paraId="2CB82D18" w14:textId="7A11C867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27 сентября</w:t>
      </w:r>
    </w:p>
    <w:p w14:paraId="5A9FE264" w14:textId="77777777" w:rsid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color w:val="000000"/>
          <w:sz w:val="22"/>
          <w:szCs w:val="22"/>
        </w:rPr>
      </w:pPr>
    </w:p>
    <w:p w14:paraId="21719797" w14:textId="174203FE" w:rsidR="00DE16CB" w:rsidRPr="00DE16CB" w:rsidRDefault="00DE16CB" w:rsidP="00DE16C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  <w:r w:rsidRPr="00DE16CB">
        <w:rPr>
          <w:rFonts w:ascii="Trebuchet MS" w:hAnsi="Trebuchet MS"/>
          <w:color w:val="000000"/>
          <w:sz w:val="22"/>
          <w:szCs w:val="22"/>
        </w:rPr>
        <w:t>В воскресенье — отдыхаем, а после обеда возвращаемся в Москву.</w:t>
      </w:r>
    </w:p>
    <w:p w14:paraId="75460E7D" w14:textId="77777777" w:rsidR="0025612B" w:rsidRPr="00DE16CB" w:rsidRDefault="0025612B">
      <w:pPr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669F69FE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4F5C5BC2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00F1BDFE" w14:textId="18F55BEB" w:rsidR="0025612B" w:rsidRPr="0082207A" w:rsidRDefault="00EB110D">
      <w:pPr>
        <w:jc w:val="center"/>
        <w:rPr>
          <w:rFonts w:ascii="Trebuchet MS" w:hAnsi="Trebuchet MS"/>
          <w:b/>
          <w:bCs/>
          <w:color w:val="FF0000"/>
          <w:lang w:val="en-US"/>
        </w:rPr>
      </w:pPr>
      <w:r>
        <w:rPr>
          <w:rFonts w:ascii="Trebuchet MS" w:hAnsi="Trebuchet MS"/>
          <w:b/>
          <w:bCs/>
          <w:color w:val="FF0000"/>
        </w:rPr>
        <w:t xml:space="preserve">Стоимость тура </w:t>
      </w:r>
      <w:r w:rsidR="006A6164">
        <w:rPr>
          <w:rFonts w:ascii="Trebuchet MS" w:hAnsi="Trebuchet MS"/>
          <w:b/>
          <w:bCs/>
          <w:color w:val="FF0000"/>
        </w:rPr>
        <w:t>(</w:t>
      </w:r>
      <w:r>
        <w:rPr>
          <w:rFonts w:ascii="Trebuchet MS" w:hAnsi="Trebuchet MS"/>
          <w:b/>
          <w:bCs/>
          <w:color w:val="FF0000"/>
        </w:rPr>
        <w:t>рублей</w:t>
      </w:r>
      <w:r w:rsidR="006A6164">
        <w:rPr>
          <w:rFonts w:ascii="Trebuchet MS" w:hAnsi="Trebuchet MS"/>
          <w:b/>
          <w:bCs/>
          <w:color w:val="FF0000"/>
        </w:rPr>
        <w:t>)</w:t>
      </w:r>
      <w:r w:rsidR="00F372F1">
        <w:rPr>
          <w:rFonts w:ascii="Trebuchet MS" w:hAnsi="Trebuchet MS"/>
          <w:b/>
          <w:bCs/>
          <w:color w:val="FF0000"/>
        </w:rPr>
        <w:t>:</w:t>
      </w:r>
    </w:p>
    <w:p w14:paraId="09B94317" w14:textId="234F6D8C" w:rsidR="006A6164" w:rsidRDefault="006A6164">
      <w:pPr>
        <w:jc w:val="center"/>
        <w:rPr>
          <w:rFonts w:ascii="Trebuchet MS" w:hAnsi="Trebuchet MS"/>
          <w:b/>
          <w:bCs/>
          <w:color w:val="FF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87"/>
        <w:gridCol w:w="2889"/>
        <w:gridCol w:w="2889"/>
        <w:gridCol w:w="2889"/>
      </w:tblGrid>
      <w:tr w:rsidR="006A6164" w14:paraId="704786F8" w14:textId="77777777" w:rsidTr="006A6164">
        <w:tc>
          <w:tcPr>
            <w:tcW w:w="5777" w:type="dxa"/>
            <w:gridSpan w:val="2"/>
          </w:tcPr>
          <w:p w14:paraId="3C62E9C1" w14:textId="05B0948A" w:rsidR="006A6164" w:rsidRPr="006A6164" w:rsidRDefault="006A6164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6A6164">
              <w:rPr>
                <w:b/>
                <w:bCs/>
                <w:color w:val="FF0000"/>
              </w:rPr>
              <w:t>Велна</w:t>
            </w:r>
            <w:proofErr w:type="spellEnd"/>
          </w:p>
        </w:tc>
        <w:tc>
          <w:tcPr>
            <w:tcW w:w="5777" w:type="dxa"/>
            <w:gridSpan w:val="2"/>
          </w:tcPr>
          <w:p w14:paraId="39AE56DF" w14:textId="3492DBC6" w:rsidR="006A6164" w:rsidRPr="006A6164" w:rsidRDefault="006A6164">
            <w:pPr>
              <w:jc w:val="center"/>
              <w:rPr>
                <w:b/>
                <w:bCs/>
                <w:color w:val="FF0000"/>
              </w:rPr>
            </w:pPr>
            <w:r w:rsidRPr="006A6164">
              <w:rPr>
                <w:b/>
                <w:bCs/>
                <w:color w:val="FF0000"/>
              </w:rPr>
              <w:t>Таруса</w:t>
            </w:r>
          </w:p>
        </w:tc>
      </w:tr>
      <w:tr w:rsidR="006A6164" w14:paraId="516158AD" w14:textId="77777777" w:rsidTr="006A6164">
        <w:tc>
          <w:tcPr>
            <w:tcW w:w="2888" w:type="dxa"/>
          </w:tcPr>
          <w:p w14:paraId="341742C4" w14:textId="692C4AC1" w:rsidR="006A6164" w:rsidRPr="006A6164" w:rsidRDefault="006A6164">
            <w:pPr>
              <w:jc w:val="center"/>
              <w:rPr>
                <w:lang w:val="en-US"/>
              </w:rPr>
            </w:pPr>
            <w:r>
              <w:t xml:space="preserve">½ </w:t>
            </w:r>
            <w:r>
              <w:rPr>
                <w:lang w:val="en-US"/>
              </w:rPr>
              <w:t>TWIN</w:t>
            </w:r>
          </w:p>
        </w:tc>
        <w:tc>
          <w:tcPr>
            <w:tcW w:w="2888" w:type="dxa"/>
          </w:tcPr>
          <w:p w14:paraId="7B6917B1" w14:textId="1E738BD5" w:rsidR="006A6164" w:rsidRPr="006A6164" w:rsidRDefault="006A6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SGL</w:t>
            </w:r>
          </w:p>
        </w:tc>
        <w:tc>
          <w:tcPr>
            <w:tcW w:w="2889" w:type="dxa"/>
          </w:tcPr>
          <w:p w14:paraId="09BECDE0" w14:textId="6120FE0F" w:rsidR="006A6164" w:rsidRPr="006A6164" w:rsidRDefault="006A6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 TWIN</w:t>
            </w:r>
          </w:p>
        </w:tc>
        <w:tc>
          <w:tcPr>
            <w:tcW w:w="2889" w:type="dxa"/>
          </w:tcPr>
          <w:p w14:paraId="77ECC57E" w14:textId="70650A59" w:rsidR="006A6164" w:rsidRPr="006A6164" w:rsidRDefault="006A61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SGL</w:t>
            </w:r>
          </w:p>
        </w:tc>
      </w:tr>
      <w:tr w:rsidR="006A6164" w14:paraId="20B9424B" w14:textId="77777777" w:rsidTr="006A6164">
        <w:tc>
          <w:tcPr>
            <w:tcW w:w="2888" w:type="dxa"/>
          </w:tcPr>
          <w:p w14:paraId="1E93BFE3" w14:textId="580D4FE5" w:rsidR="006A6164" w:rsidRDefault="006A6164">
            <w:pPr>
              <w:jc w:val="center"/>
            </w:pPr>
            <w:r>
              <w:t>15100</w:t>
            </w:r>
          </w:p>
        </w:tc>
        <w:tc>
          <w:tcPr>
            <w:tcW w:w="2888" w:type="dxa"/>
          </w:tcPr>
          <w:p w14:paraId="2535358B" w14:textId="75E0D034" w:rsidR="006A6164" w:rsidRDefault="006A6164">
            <w:pPr>
              <w:jc w:val="center"/>
            </w:pPr>
            <w:r>
              <w:t>18800</w:t>
            </w:r>
          </w:p>
        </w:tc>
        <w:tc>
          <w:tcPr>
            <w:tcW w:w="2889" w:type="dxa"/>
          </w:tcPr>
          <w:p w14:paraId="0553D351" w14:textId="2AD6E98F" w:rsidR="006A6164" w:rsidRDefault="006A6164">
            <w:pPr>
              <w:jc w:val="center"/>
            </w:pPr>
            <w:r>
              <w:t>11000</w:t>
            </w:r>
          </w:p>
        </w:tc>
        <w:tc>
          <w:tcPr>
            <w:tcW w:w="2889" w:type="dxa"/>
          </w:tcPr>
          <w:p w14:paraId="7BDE7847" w14:textId="0FAA4997" w:rsidR="006A6164" w:rsidRDefault="006A6164">
            <w:pPr>
              <w:jc w:val="center"/>
            </w:pPr>
            <w:r>
              <w:t>12700</w:t>
            </w:r>
          </w:p>
        </w:tc>
      </w:tr>
    </w:tbl>
    <w:p w14:paraId="392A636F" w14:textId="77777777" w:rsidR="006A6164" w:rsidRDefault="006A6164">
      <w:pPr>
        <w:jc w:val="center"/>
      </w:pPr>
    </w:p>
    <w:p w14:paraId="55125E36" w14:textId="77777777" w:rsidR="0025612B" w:rsidRDefault="0025612B">
      <w:pPr>
        <w:rPr>
          <w:rFonts w:ascii="Trebuchet MS" w:hAnsi="Trebuchet MS"/>
        </w:rPr>
      </w:pPr>
    </w:p>
    <w:p w14:paraId="3CB52C83" w14:textId="77777777" w:rsidR="0025612B" w:rsidRDefault="0025612B">
      <w:pPr>
        <w:rPr>
          <w:rFonts w:ascii="Trebuchet MS" w:hAnsi="Trebuchet MS"/>
        </w:rPr>
      </w:pPr>
    </w:p>
    <w:p w14:paraId="17D228D2" w14:textId="40FF41D5" w:rsidR="00DE16CB" w:rsidRPr="00DE16CB" w:rsidRDefault="00DE16CB" w:rsidP="00DE16CB">
      <w:pPr>
        <w:rPr>
          <w:rFonts w:ascii="Trebuchet MS" w:hAnsi="Trebuchet MS"/>
          <w:color w:val="auto"/>
        </w:rPr>
      </w:pPr>
      <w:r w:rsidRPr="00DE16CB">
        <w:rPr>
          <w:rFonts w:ascii="Trebuchet MS" w:hAnsi="Trebuchet MS"/>
          <w:b/>
          <w:bCs/>
          <w:color w:val="FF0000"/>
          <w:u w:val="single"/>
        </w:rPr>
        <w:t>В стоимость тура входит</w:t>
      </w:r>
      <w:r w:rsidRPr="00DE16CB">
        <w:rPr>
          <w:rFonts w:ascii="Trebuchet MS" w:hAnsi="Trebuchet MS"/>
          <w:b/>
          <w:bCs/>
          <w:color w:val="FF0000"/>
        </w:rPr>
        <w:t>:</w:t>
      </w:r>
      <w:r w:rsidRPr="00DE16CB">
        <w:rPr>
          <w:rFonts w:ascii="Trebuchet MS" w:hAnsi="Trebuchet MS"/>
          <w:b/>
          <w:bCs/>
          <w:color w:val="auto"/>
        </w:rPr>
        <w:t xml:space="preserve"> </w:t>
      </w:r>
      <w:r w:rsidRPr="00DE16CB">
        <w:rPr>
          <w:rFonts w:ascii="Trebuchet MS" w:hAnsi="Trebuchet MS"/>
          <w:color w:val="auto"/>
        </w:rPr>
        <w:t>Проживание в отеле с завтраком и обедом</w:t>
      </w:r>
      <w:r w:rsidR="00F372F1" w:rsidRPr="00F372F1">
        <w:rPr>
          <w:rFonts w:ascii="Trebuchet MS" w:hAnsi="Trebuchet MS"/>
          <w:color w:val="auto"/>
        </w:rPr>
        <w:t xml:space="preserve"> </w:t>
      </w:r>
      <w:r w:rsidR="00F372F1">
        <w:rPr>
          <w:rFonts w:ascii="Trebuchet MS" w:hAnsi="Trebuchet MS"/>
          <w:color w:val="auto"/>
        </w:rPr>
        <w:t xml:space="preserve">в отеле </w:t>
      </w:r>
      <w:proofErr w:type="spellStart"/>
      <w:r w:rsidR="00F372F1">
        <w:rPr>
          <w:rFonts w:ascii="Trebuchet MS" w:hAnsi="Trebuchet MS"/>
          <w:color w:val="auto"/>
        </w:rPr>
        <w:t>Велна</w:t>
      </w:r>
      <w:proofErr w:type="spellEnd"/>
      <w:r w:rsidRPr="00DE16CB">
        <w:rPr>
          <w:rFonts w:ascii="Trebuchet MS" w:hAnsi="Trebuchet MS"/>
          <w:color w:val="auto"/>
        </w:rPr>
        <w:t>,</w:t>
      </w:r>
      <w:r w:rsidR="00F372F1">
        <w:rPr>
          <w:rFonts w:ascii="Trebuchet MS" w:hAnsi="Trebuchet MS"/>
          <w:color w:val="auto"/>
        </w:rPr>
        <w:t xml:space="preserve"> с завтраком в гостинице Таруса;</w:t>
      </w:r>
      <w:r w:rsidRPr="00DE16CB">
        <w:rPr>
          <w:rFonts w:ascii="Trebuchet MS" w:hAnsi="Trebuchet MS"/>
          <w:color w:val="auto"/>
        </w:rPr>
        <w:t xml:space="preserve"> сопровождение группы</w:t>
      </w:r>
      <w:r w:rsidR="00F372F1">
        <w:rPr>
          <w:rFonts w:ascii="Trebuchet MS" w:hAnsi="Trebuchet MS"/>
          <w:color w:val="auto"/>
        </w:rPr>
        <w:t>;</w:t>
      </w:r>
      <w:r w:rsidRPr="00DE16CB">
        <w:rPr>
          <w:rFonts w:ascii="Trebuchet MS" w:hAnsi="Trebuchet MS"/>
          <w:color w:val="auto"/>
        </w:rPr>
        <w:t xml:space="preserve"> транспортное обслуживание по программе</w:t>
      </w:r>
      <w:r w:rsidR="00F372F1">
        <w:rPr>
          <w:rFonts w:ascii="Trebuchet MS" w:hAnsi="Trebuchet MS"/>
          <w:color w:val="auto"/>
        </w:rPr>
        <w:t>;</w:t>
      </w:r>
      <w:r w:rsidRPr="00DE16CB">
        <w:rPr>
          <w:rFonts w:ascii="Trebuchet MS" w:hAnsi="Trebuchet MS"/>
          <w:color w:val="auto"/>
        </w:rPr>
        <w:t xml:space="preserve"> посещение музеев Чехова, Цветаевой, Паустовского. </w:t>
      </w:r>
    </w:p>
    <w:p w14:paraId="7474B111" w14:textId="4F51B401" w:rsidR="00DE16CB" w:rsidRPr="00DE16CB" w:rsidRDefault="00DE16CB" w:rsidP="00DE16CB">
      <w:pPr>
        <w:spacing w:before="100" w:beforeAutospacing="1" w:after="100" w:afterAutospacing="1"/>
        <w:rPr>
          <w:rFonts w:ascii="Trebuchet MS" w:hAnsi="Trebuchet MS"/>
          <w:color w:val="auto"/>
        </w:rPr>
      </w:pPr>
      <w:r w:rsidRPr="00DE16CB">
        <w:rPr>
          <w:rFonts w:ascii="Trebuchet MS" w:hAnsi="Trebuchet MS"/>
          <w:b/>
          <w:bCs/>
          <w:color w:val="FF0000"/>
          <w:u w:val="single"/>
        </w:rPr>
        <w:t>В стоимость тура не входит</w:t>
      </w:r>
      <w:r w:rsidRPr="00DE16CB">
        <w:rPr>
          <w:rFonts w:ascii="Trebuchet MS" w:hAnsi="Trebuchet MS"/>
          <w:b/>
          <w:bCs/>
          <w:color w:val="FF0000"/>
        </w:rPr>
        <w:t>:</w:t>
      </w:r>
      <w:r w:rsidR="00D41685" w:rsidRPr="00D41685">
        <w:rPr>
          <w:rFonts w:ascii="Trebuchet MS" w:hAnsi="Trebuchet MS"/>
          <w:b/>
          <w:bCs/>
          <w:color w:val="FF0000"/>
        </w:rPr>
        <w:t xml:space="preserve"> </w:t>
      </w:r>
      <w:r w:rsidR="00D41685" w:rsidRPr="00D41685">
        <w:rPr>
          <w:rFonts w:ascii="Trebuchet MS" w:hAnsi="Trebuchet MS"/>
          <w:color w:val="auto"/>
        </w:rPr>
        <w:t>Л</w:t>
      </w:r>
      <w:r w:rsidRPr="00D41685">
        <w:rPr>
          <w:rFonts w:ascii="Trebuchet MS" w:hAnsi="Trebuchet MS"/>
          <w:color w:val="auto"/>
        </w:rPr>
        <w:t>ичны</w:t>
      </w:r>
      <w:r w:rsidRPr="00DE16CB">
        <w:rPr>
          <w:rFonts w:ascii="Trebuchet MS" w:hAnsi="Trebuchet MS"/>
          <w:color w:val="auto"/>
        </w:rPr>
        <w:t>е траты</w:t>
      </w:r>
      <w:r w:rsidRPr="00DE16CB">
        <w:rPr>
          <w:rFonts w:ascii="Trebuchet MS" w:hAnsi="Trebuchet MS"/>
          <w:b/>
          <w:bCs/>
          <w:color w:val="auto"/>
        </w:rPr>
        <w:t>.</w:t>
      </w:r>
    </w:p>
    <w:p w14:paraId="2223DC08" w14:textId="1B8D5B54" w:rsidR="0025612B" w:rsidRPr="00F372F1" w:rsidRDefault="00DE16CB" w:rsidP="00F372F1">
      <w:pPr>
        <w:spacing w:before="100" w:beforeAutospacing="1" w:after="100" w:afterAutospacing="1"/>
        <w:rPr>
          <w:rFonts w:ascii="Trebuchet MS" w:hAnsi="Trebuchet MS"/>
          <w:color w:val="auto"/>
        </w:rPr>
      </w:pPr>
      <w:r w:rsidRPr="00DE16CB">
        <w:rPr>
          <w:rFonts w:ascii="Trebuchet MS" w:hAnsi="Trebuchet MS"/>
          <w:b/>
          <w:bCs/>
          <w:color w:val="FF0000"/>
        </w:rPr>
        <w:t>Руководитель группы – Елена Волкова.</w:t>
      </w:r>
      <w:r w:rsidRPr="00DE16CB">
        <w:rPr>
          <w:rFonts w:ascii="Trebuchet MS" w:hAnsi="Trebuchet MS"/>
          <w:b/>
          <w:bCs/>
          <w:color w:val="auto"/>
        </w:rPr>
        <w:t xml:space="preserve"> </w:t>
      </w:r>
      <w:r w:rsidRPr="00DE16CB">
        <w:rPr>
          <w:rFonts w:ascii="Trebuchet MS" w:hAnsi="Trebuchet MS"/>
          <w:color w:val="auto"/>
        </w:rPr>
        <w:t>В туризме с 1996 года. Гид, переводчик, сопровождающий. Специалист по Италии. Автор "нетрадиционных" программ для маленьких групп по  Италии, Европе и России.</w:t>
      </w:r>
    </w:p>
    <w:sectPr w:rsidR="0025612B" w:rsidRPr="00F372F1">
      <w:footerReference w:type="default" r:id="rId7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4EEF" w14:textId="77777777" w:rsidR="004F5702" w:rsidRDefault="004F5702">
      <w:r>
        <w:separator/>
      </w:r>
    </w:p>
  </w:endnote>
  <w:endnote w:type="continuationSeparator" w:id="0">
    <w:p w14:paraId="00051797" w14:textId="77777777" w:rsidR="004F5702" w:rsidRDefault="004F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6231" w14:textId="68867F19" w:rsidR="0025612B" w:rsidRDefault="00EB110D" w:rsidP="00C8672F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object w:dxaOrig="1213" w:dyaOrig="980" w14:anchorId="03E421BD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60055506" r:id="rId2"/>
      </w:object>
    </w:r>
    <w:r>
      <w:object w:dxaOrig="3548" w:dyaOrig="391" w14:anchorId="61EF12B8">
        <v:shape id="ole_rId3" o:spid="_x0000_i1026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60055507" r:id="rId4"/>
      </w:object>
    </w:r>
  </w:p>
  <w:p w14:paraId="1513B7F0" w14:textId="7ED33547" w:rsidR="0025612B" w:rsidRDefault="00EB110D" w:rsidP="00C8672F">
    <w:pPr>
      <w:tabs>
        <w:tab w:val="left" w:pos="903"/>
      </w:tabs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</w:t>
    </w:r>
    <w:proofErr w:type="spellStart"/>
    <w:r>
      <w:rPr>
        <w:rFonts w:ascii="Calibri" w:hAnsi="Calibri"/>
        <w:color w:val="3F5B9C"/>
        <w:sz w:val="20"/>
        <w:szCs w:val="20"/>
      </w:rPr>
      <w:t>Трэвелз</w:t>
    </w:r>
    <w:proofErr w:type="spellEnd"/>
    <w:r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662-3723, </w:t>
    </w:r>
    <w:r w:rsidR="00C8672F">
      <w:rPr>
        <w:rFonts w:ascii="Calibri" w:hAnsi="Calibri"/>
        <w:color w:val="3F5B9C"/>
        <w:sz w:val="20"/>
        <w:szCs w:val="20"/>
      </w:rPr>
      <w:t xml:space="preserve">8 (985) </w:t>
    </w:r>
    <w:r>
      <w:rPr>
        <w:rFonts w:ascii="Calibri" w:hAnsi="Calibri"/>
        <w:color w:val="3F5B9C"/>
        <w:sz w:val="20"/>
        <w:szCs w:val="20"/>
      </w:rPr>
      <w:t>970-42-47</w:t>
    </w:r>
    <w:r w:rsidR="004735B1">
      <w:rPr>
        <w:rFonts w:ascii="Calibri" w:hAnsi="Calibri"/>
        <w:color w:val="3F5B9C"/>
        <w:sz w:val="20"/>
        <w:szCs w:val="20"/>
      </w:rPr>
      <w:t>, 8 985 176-79-85</w:t>
    </w:r>
  </w:p>
  <w:p w14:paraId="30842644" w14:textId="6C9F4129" w:rsidR="0025612B" w:rsidRPr="004735B1" w:rsidRDefault="00EB110D" w:rsidP="00C8672F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>
      <w:rPr>
        <w:rFonts w:ascii="Calibri" w:hAnsi="Calibri"/>
        <w:color w:val="3F5B9C"/>
        <w:sz w:val="20"/>
        <w:szCs w:val="20"/>
        <w:lang w:val="en-US"/>
      </w:rPr>
      <w:t xml:space="preserve">-Travels",  of.109,  23   </w:t>
    </w:r>
    <w:proofErr w:type="spellStart"/>
    <w:r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>
      <w:rPr>
        <w:rFonts w:ascii="Calibri" w:hAnsi="Calibri"/>
        <w:color w:val="3F5B9C"/>
        <w:sz w:val="20"/>
        <w:szCs w:val="20"/>
        <w:lang w:val="en-US"/>
      </w:rPr>
      <w:t xml:space="preserve"> str., 107023,Moscow, Russia, t/f 007 495 662-3723, </w:t>
    </w:r>
    <w:r w:rsidR="00C8672F" w:rsidRPr="00C8672F">
      <w:rPr>
        <w:rFonts w:ascii="Calibri" w:hAnsi="Calibri"/>
        <w:color w:val="3F5B9C"/>
        <w:sz w:val="20"/>
        <w:szCs w:val="20"/>
        <w:lang w:val="en-US"/>
      </w:rPr>
      <w:t>8 (985</w:t>
    </w:r>
    <w:r w:rsidR="004735B1" w:rsidRPr="004735B1">
      <w:rPr>
        <w:rFonts w:ascii="Calibri" w:hAnsi="Calibri"/>
        <w:color w:val="3F5B9C"/>
        <w:sz w:val="20"/>
        <w:szCs w:val="20"/>
        <w:lang w:val="en-US"/>
      </w:rPr>
      <w:t>)</w:t>
    </w:r>
    <w:r w:rsidR="00C8672F" w:rsidRPr="00C8672F">
      <w:rPr>
        <w:rFonts w:ascii="Calibri" w:hAnsi="Calibri"/>
        <w:color w:val="3F5B9C"/>
        <w:sz w:val="20"/>
        <w:szCs w:val="20"/>
        <w:lang w:val="en-US"/>
      </w:rPr>
      <w:t xml:space="preserve"> </w:t>
    </w:r>
    <w:r>
      <w:rPr>
        <w:rFonts w:ascii="Calibri" w:hAnsi="Calibri"/>
        <w:color w:val="3F5B9C"/>
        <w:sz w:val="20"/>
        <w:szCs w:val="20"/>
        <w:lang w:val="en-US"/>
      </w:rPr>
      <w:t>970-42-47</w:t>
    </w:r>
    <w:r w:rsidR="004735B1" w:rsidRPr="004735B1">
      <w:rPr>
        <w:rFonts w:ascii="Calibri" w:hAnsi="Calibri"/>
        <w:color w:val="3F5B9C"/>
        <w:sz w:val="20"/>
        <w:szCs w:val="20"/>
        <w:lang w:val="en-US"/>
      </w:rPr>
      <w:t>, 8 985 176-79-85</w:t>
    </w:r>
  </w:p>
  <w:p w14:paraId="58BCBB65" w14:textId="77777777" w:rsidR="0025612B" w:rsidRPr="00741660" w:rsidRDefault="004F5702">
    <w:pPr>
      <w:tabs>
        <w:tab w:val="left" w:pos="-284"/>
      </w:tabs>
      <w:ind w:left="360"/>
      <w:jc w:val="center"/>
      <w:rPr>
        <w:lang w:val="en-US"/>
      </w:rPr>
    </w:pPr>
    <w:hyperlink r:id="rId5">
      <w:r w:rsidR="00EB110D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EB110D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5B6DF079" w14:textId="77777777" w:rsidR="0025612B" w:rsidRDefault="0025612B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1E6A" w14:textId="77777777" w:rsidR="004F5702" w:rsidRDefault="004F5702">
      <w:r>
        <w:separator/>
      </w:r>
    </w:p>
  </w:footnote>
  <w:footnote w:type="continuationSeparator" w:id="0">
    <w:p w14:paraId="0D034244" w14:textId="77777777" w:rsidR="004F5702" w:rsidRDefault="004F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12B"/>
    <w:rsid w:val="0025612B"/>
    <w:rsid w:val="002B7178"/>
    <w:rsid w:val="004735B1"/>
    <w:rsid w:val="004F5702"/>
    <w:rsid w:val="0057491F"/>
    <w:rsid w:val="006A6164"/>
    <w:rsid w:val="00741660"/>
    <w:rsid w:val="00742607"/>
    <w:rsid w:val="0082207A"/>
    <w:rsid w:val="008F79D7"/>
    <w:rsid w:val="00AC2CCF"/>
    <w:rsid w:val="00C8672F"/>
    <w:rsid w:val="00CD0A14"/>
    <w:rsid w:val="00D41685"/>
    <w:rsid w:val="00D90A6C"/>
    <w:rsid w:val="00DC69C4"/>
    <w:rsid w:val="00DE16CB"/>
    <w:rsid w:val="00EB110D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E39D"/>
  <w15:docId w15:val="{9DC13E21-B08D-4E46-AF30-96EA79C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uiPriority w:val="22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character" w:customStyle="1" w:styleId="a7">
    <w:name w:val="Основной текст Знак"/>
    <w:basedOn w:val="a0"/>
    <w:qFormat/>
    <w:rsid w:val="000C6B81"/>
    <w:rPr>
      <w:color w:val="00000A"/>
      <w:sz w:val="24"/>
      <w:szCs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6B81"/>
    <w:pPr>
      <w:suppressAutoHyphens/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f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0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DE16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rtecafetarus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59</cp:revision>
  <cp:lastPrinted>2013-12-11T15:45:00Z</cp:lastPrinted>
  <dcterms:created xsi:type="dcterms:W3CDTF">2016-10-28T10:11:00Z</dcterms:created>
  <dcterms:modified xsi:type="dcterms:W3CDTF">2020-08-27T14:45:00Z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